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AAA48" w14:textId="77777777" w:rsidR="00DC6D90" w:rsidRPr="00DC6D90" w:rsidRDefault="00DC6D90" w:rsidP="00DC6D90">
      <w:pPr>
        <w:spacing w:line="278" w:lineRule="auto"/>
        <w:contextualSpacing/>
        <w:jc w:val="center"/>
        <w:rPr>
          <w:rFonts w:ascii="Arial" w:eastAsia="Aptos" w:hAnsi="Arial" w:cs="Arial"/>
          <w:b/>
          <w:bCs/>
          <w:kern w:val="2"/>
          <w:sz w:val="28"/>
          <w:szCs w:val="28"/>
          <w:lang w:eastAsia="en-US"/>
          <w14:ligatures w14:val="standardContextual"/>
        </w:rPr>
      </w:pPr>
      <w:r w:rsidRPr="00DC6D90">
        <w:rPr>
          <w:rFonts w:ascii="Arial" w:eastAsia="Aptos" w:hAnsi="Arial" w:cs="Arial"/>
          <w:b/>
          <w:bCs/>
          <w:kern w:val="2"/>
          <w:sz w:val="28"/>
          <w:szCs w:val="28"/>
          <w:lang w:val="en" w:eastAsia="en-US"/>
          <w14:ligatures w14:val="standardContextual"/>
        </w:rPr>
        <w:t>Training and Capacity Building for Early Childhood Educators</w:t>
      </w:r>
    </w:p>
    <w:p w14:paraId="4BF38D68" w14:textId="77777777" w:rsidR="00DC6D90" w:rsidRPr="00DC6D90" w:rsidRDefault="00DC6D90" w:rsidP="00DC6D90">
      <w:pPr>
        <w:spacing w:after="0" w:line="276" w:lineRule="auto"/>
        <w:jc w:val="both"/>
        <w:rPr>
          <w:rFonts w:ascii="Arial" w:eastAsia="Aptos" w:hAnsi="Arial" w:cs="Arial"/>
          <w:b/>
          <w:bCs/>
          <w:kern w:val="2"/>
          <w:sz w:val="28"/>
          <w:szCs w:val="28"/>
          <w:lang w:eastAsia="en-US"/>
          <w14:ligatures w14:val="standardContextual"/>
        </w:rPr>
      </w:pPr>
    </w:p>
    <w:p w14:paraId="5984B55B" w14:textId="77777777" w:rsidR="00DC6D90" w:rsidRPr="00DC6D90" w:rsidRDefault="00DC6D90" w:rsidP="00DC6D90">
      <w:pPr>
        <w:spacing w:after="0" w:line="276" w:lineRule="auto"/>
        <w:jc w:val="center"/>
        <w:rPr>
          <w:rFonts w:ascii="Arial" w:eastAsia="Aptos" w:hAnsi="Arial" w:cs="Arial"/>
          <w:b/>
          <w:bCs/>
          <w:color w:val="156082"/>
          <w:kern w:val="2"/>
          <w:sz w:val="28"/>
          <w:szCs w:val="28"/>
          <w:lang w:val="en-CA" w:eastAsia="en-US"/>
          <w14:ligatures w14:val="standardContextual"/>
        </w:rPr>
      </w:pPr>
      <w:r w:rsidRPr="00DC6D90">
        <w:rPr>
          <w:rFonts w:ascii="Arial" w:eastAsia="Aptos" w:hAnsi="Arial" w:cs="Arial"/>
          <w:b/>
          <w:bCs/>
          <w:color w:val="156082"/>
          <w:kern w:val="2"/>
          <w:sz w:val="28"/>
          <w:szCs w:val="28"/>
          <w:lang w:val="en-CA" w:eastAsia="en-US"/>
          <w14:ligatures w14:val="standardContextual"/>
        </w:rPr>
        <w:t>Information sheet</w:t>
      </w:r>
    </w:p>
    <w:p w14:paraId="532E5773" w14:textId="77777777" w:rsidR="00DC6D90" w:rsidRPr="00DC6D90" w:rsidRDefault="00DC6D90" w:rsidP="00DC6D90">
      <w:pPr>
        <w:spacing w:after="0" w:line="276" w:lineRule="auto"/>
        <w:jc w:val="both"/>
        <w:rPr>
          <w:rFonts w:ascii="Arial" w:eastAsia="Aptos" w:hAnsi="Arial" w:cs="Arial"/>
          <w:b/>
          <w:bCs/>
          <w:color w:val="156082"/>
          <w:kern w:val="2"/>
          <w:sz w:val="28"/>
          <w:szCs w:val="28"/>
          <w:lang w:val="en-CA" w:eastAsia="en-US"/>
          <w14:ligatures w14:val="standardContextual"/>
        </w:rPr>
      </w:pPr>
    </w:p>
    <w:p w14:paraId="33DDA621" w14:textId="77777777" w:rsidR="00DC6D90" w:rsidRPr="00DC6D90" w:rsidRDefault="00DC6D90" w:rsidP="00DC6D90">
      <w:pPr>
        <w:spacing w:after="0" w:line="240" w:lineRule="auto"/>
        <w:jc w:val="both"/>
        <w:rPr>
          <w:rFonts w:ascii="Arial" w:eastAsia="Aptos" w:hAnsi="Arial" w:cs="Arial"/>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Funding Program: </w:t>
      </w:r>
      <w:r w:rsidRPr="00DC6D90">
        <w:rPr>
          <w:rFonts w:ascii="Arial" w:eastAsia="Aptos" w:hAnsi="Arial" w:cs="Arial"/>
          <w:kern w:val="2"/>
          <w:lang w:val="en-CA" w:eastAsia="en-US"/>
          <w14:ligatures w14:val="standardContextual"/>
        </w:rPr>
        <w:t>Early Learning and Child Care (ELCC), Official Languages Stream</w:t>
      </w:r>
    </w:p>
    <w:p w14:paraId="593B012D" w14:textId="77777777" w:rsidR="00DC6D90" w:rsidRPr="00DC6D90" w:rsidRDefault="00DC6D90" w:rsidP="00DC6D90">
      <w:pPr>
        <w:spacing w:after="0" w:line="240" w:lineRule="auto"/>
        <w:jc w:val="both"/>
        <w:rPr>
          <w:rFonts w:ascii="Arial" w:eastAsia="Aptos" w:hAnsi="Arial" w:cs="Arial"/>
          <w:b/>
          <w:bCs/>
          <w:kern w:val="2"/>
          <w:lang w:val="en-CA" w:eastAsia="en-US"/>
          <w14:ligatures w14:val="standardContextual"/>
        </w:rPr>
      </w:pPr>
    </w:p>
    <w:p w14:paraId="47A8F63C" w14:textId="77777777" w:rsidR="00DC6D90" w:rsidRPr="00DC6D90" w:rsidRDefault="00DC6D90" w:rsidP="00DC6D90">
      <w:pPr>
        <w:spacing w:after="0" w:line="240" w:lineRule="auto"/>
        <w:jc w:val="both"/>
        <w:rPr>
          <w:rFonts w:ascii="Arial" w:eastAsia="Aptos" w:hAnsi="Arial" w:cs="Arial"/>
          <w:b/>
          <w:bCs/>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Funding Source: </w:t>
      </w:r>
    </w:p>
    <w:p w14:paraId="37FB424D" w14:textId="77777777" w:rsidR="00DC6D90" w:rsidRPr="00DC6D90" w:rsidRDefault="00DC6D90" w:rsidP="00DC6D90">
      <w:pPr>
        <w:numPr>
          <w:ilvl w:val="0"/>
          <w:numId w:val="1"/>
        </w:numPr>
        <w:spacing w:after="0" w:line="240" w:lineRule="auto"/>
        <w:contextualSpacing/>
        <w:jc w:val="both"/>
        <w:rPr>
          <w:rFonts w:ascii="Arial" w:eastAsia="Aptos" w:hAnsi="Arial" w:cs="Arial"/>
          <w:b/>
          <w:bCs/>
          <w:kern w:val="2"/>
          <w:lang w:val="en-CA" w:eastAsia="en-US"/>
          <w14:ligatures w14:val="standardContextual"/>
        </w:rPr>
      </w:pPr>
      <w:r w:rsidRPr="00DC6D90">
        <w:rPr>
          <w:rFonts w:ascii="Arial" w:eastAsia="Aptos" w:hAnsi="Arial" w:cs="Arial"/>
          <w:kern w:val="2"/>
          <w:lang w:val="en-CA" w:eastAsia="en-US"/>
          <w14:ligatures w14:val="standardContextual"/>
        </w:rPr>
        <w:t>2023-2028 Action plan for Official Languages (</w:t>
      </w:r>
      <w:hyperlink r:id="rId9" w:anchor="a11" w:history="1">
        <w:r w:rsidRPr="00DC6D90">
          <w:rPr>
            <w:rFonts w:ascii="Arial" w:eastAsia="Aptos" w:hAnsi="Arial" w:cs="Arial"/>
            <w:color w:val="467886"/>
            <w:kern w:val="2"/>
            <w:u w:val="single"/>
            <w:lang w:val="en-CA" w:eastAsia="en-US"/>
            <w14:ligatures w14:val="standardContextual"/>
          </w:rPr>
          <w:t>Pillar 2: Promoting Lifelong Learning Opportunities</w:t>
        </w:r>
      </w:hyperlink>
      <w:r w:rsidRPr="00DC6D90">
        <w:rPr>
          <w:rFonts w:ascii="Arial" w:eastAsia="Aptos" w:hAnsi="Arial" w:cs="Arial"/>
          <w:kern w:val="2"/>
          <w:lang w:val="en-CA" w:eastAsia="en-US"/>
          <w14:ligatures w14:val="standardContextual"/>
        </w:rPr>
        <w:t xml:space="preserve">): </w:t>
      </w:r>
      <w:r w:rsidRPr="00DC6D90">
        <w:rPr>
          <w:rFonts w:ascii="Arial" w:eastAsia="Aptos" w:hAnsi="Arial" w:cs="Arial"/>
          <w:kern w:val="2"/>
          <w:lang w:val="en" w:eastAsia="en-US"/>
          <w14:ligatures w14:val="standardContextual"/>
        </w:rPr>
        <w:t>Renewal of funding to support early learning and child care development – Training and Capacity Building for Early Childhood Educators</w:t>
      </w:r>
    </w:p>
    <w:p w14:paraId="3D2B4A08" w14:textId="77777777" w:rsidR="00DC6D90" w:rsidRPr="00DC6D90" w:rsidRDefault="00DC6D90" w:rsidP="00DC6D90">
      <w:pPr>
        <w:numPr>
          <w:ilvl w:val="0"/>
          <w:numId w:val="1"/>
        </w:numPr>
        <w:spacing w:after="0" w:line="240" w:lineRule="auto"/>
        <w:contextualSpacing/>
        <w:jc w:val="both"/>
        <w:rPr>
          <w:rFonts w:ascii="Arial" w:eastAsia="Aptos" w:hAnsi="Arial" w:cs="Arial"/>
          <w:b/>
          <w:bCs/>
          <w:kern w:val="2"/>
          <w:lang w:val="en-CA" w:eastAsia="en-US"/>
          <w14:ligatures w14:val="standardContextual"/>
        </w:rPr>
      </w:pPr>
      <w:r w:rsidRPr="00DC6D90">
        <w:rPr>
          <w:rFonts w:ascii="Arial" w:eastAsia="Aptos" w:hAnsi="Arial" w:cs="Arial"/>
          <w:kern w:val="2"/>
          <w:lang w:val="en-CA" w:eastAsia="en-US"/>
          <w14:ligatures w14:val="standardContextual"/>
        </w:rPr>
        <w:t>2018-2023 Action plan for Official Languages (ongoing and permanent funding): Support for Early Childhood Development</w:t>
      </w:r>
      <w:r w:rsidRPr="00DC6D90">
        <w:rPr>
          <w:rFonts w:ascii="Arial" w:eastAsia="Aptos" w:hAnsi="Arial" w:cs="Arial"/>
          <w:b/>
          <w:bCs/>
          <w:kern w:val="2"/>
          <w:lang w:val="en-CA" w:eastAsia="en-US"/>
          <w14:ligatures w14:val="standardContextual"/>
        </w:rPr>
        <w:t xml:space="preserve"> </w:t>
      </w:r>
      <w:r w:rsidRPr="00DC6D90">
        <w:rPr>
          <w:rFonts w:ascii="Arial" w:eastAsia="Aptos" w:hAnsi="Arial" w:cs="Arial"/>
          <w:kern w:val="2"/>
          <w:lang w:val="en-CA" w:eastAsia="en-US"/>
          <w14:ligatures w14:val="standardContextual"/>
        </w:rPr>
        <w:t>Funds</w:t>
      </w:r>
    </w:p>
    <w:p w14:paraId="40C3E860" w14:textId="77777777" w:rsidR="00DC6D90" w:rsidRPr="00DC6D90" w:rsidRDefault="00DC6D90" w:rsidP="00DC6D90">
      <w:pPr>
        <w:spacing w:after="0" w:line="240" w:lineRule="auto"/>
        <w:ind w:left="720"/>
        <w:contextualSpacing/>
        <w:jc w:val="both"/>
        <w:rPr>
          <w:rFonts w:ascii="Arial" w:eastAsia="Aptos" w:hAnsi="Arial" w:cs="Arial"/>
          <w:b/>
          <w:bCs/>
          <w:kern w:val="2"/>
          <w:lang w:val="en-CA" w:eastAsia="en-US"/>
          <w14:ligatures w14:val="standardContextual"/>
        </w:rPr>
      </w:pPr>
    </w:p>
    <w:p w14:paraId="36B6920D" w14:textId="77777777" w:rsidR="00DC6D90" w:rsidRPr="00DC6D90" w:rsidRDefault="00DC6D90" w:rsidP="00DC6D90">
      <w:pPr>
        <w:spacing w:after="0" w:line="240" w:lineRule="auto"/>
        <w:jc w:val="both"/>
        <w:rPr>
          <w:rFonts w:ascii="Arial" w:eastAsia="Aptos" w:hAnsi="Arial" w:cs="Arial"/>
          <w:kern w:val="2"/>
          <w:lang w:val="fr-CA" w:eastAsia="en-US"/>
          <w14:ligatures w14:val="standardContextual"/>
        </w:rPr>
      </w:pPr>
      <w:proofErr w:type="spellStart"/>
      <w:r w:rsidRPr="00DC6D90">
        <w:rPr>
          <w:rFonts w:ascii="Arial" w:eastAsia="Aptos" w:hAnsi="Arial" w:cs="Arial"/>
          <w:b/>
          <w:bCs/>
          <w:kern w:val="2"/>
          <w:lang w:val="fr-CA" w:eastAsia="en-US"/>
          <w14:ligatures w14:val="standardContextual"/>
        </w:rPr>
        <w:t>Funding</w:t>
      </w:r>
      <w:proofErr w:type="spellEnd"/>
      <w:r w:rsidRPr="00DC6D90">
        <w:rPr>
          <w:rFonts w:ascii="Arial" w:eastAsia="Aptos" w:hAnsi="Arial" w:cs="Arial"/>
          <w:b/>
          <w:bCs/>
          <w:kern w:val="2"/>
          <w:lang w:val="fr-CA" w:eastAsia="en-US"/>
          <w14:ligatures w14:val="standardContextual"/>
        </w:rPr>
        <w:t xml:space="preserve"> </w:t>
      </w:r>
      <w:proofErr w:type="spellStart"/>
      <w:r w:rsidRPr="00DC6D90">
        <w:rPr>
          <w:rFonts w:ascii="Arial" w:eastAsia="Aptos" w:hAnsi="Arial" w:cs="Arial"/>
          <w:b/>
          <w:bCs/>
          <w:kern w:val="2"/>
          <w:lang w:val="fr-CA" w:eastAsia="en-US"/>
          <w14:ligatures w14:val="standardContextual"/>
        </w:rPr>
        <w:t>Recipient</w:t>
      </w:r>
      <w:proofErr w:type="spellEnd"/>
      <w:r w:rsidRPr="00DC6D90">
        <w:rPr>
          <w:rFonts w:ascii="Arial" w:eastAsia="Aptos" w:hAnsi="Arial" w:cs="Arial"/>
          <w:b/>
          <w:bCs/>
          <w:kern w:val="2"/>
          <w:lang w:val="fr-CA" w:eastAsia="en-US"/>
          <w14:ligatures w14:val="standardContextual"/>
        </w:rPr>
        <w:t xml:space="preserve">: </w:t>
      </w:r>
      <w:hyperlink r:id="rId10">
        <w:r w:rsidRPr="00DC6D90">
          <w:rPr>
            <w:rFonts w:ascii="Arial" w:eastAsia="Aptos" w:hAnsi="Arial" w:cs="Arial"/>
            <w:color w:val="467886"/>
            <w:kern w:val="2"/>
            <w:u w:val="single"/>
            <w:lang w:val="fr-CA" w:eastAsia="en-US"/>
            <w14:ligatures w14:val="standardContextual"/>
          </w:rPr>
          <w:t>Association des collèges et universités de la francophonie canadienne</w:t>
        </w:r>
      </w:hyperlink>
      <w:r w:rsidRPr="00DC6D90">
        <w:rPr>
          <w:rFonts w:ascii="Arial" w:eastAsia="Aptos" w:hAnsi="Arial" w:cs="Arial"/>
          <w:kern w:val="2"/>
          <w:lang w:val="fr-CA" w:eastAsia="en-US"/>
          <w14:ligatures w14:val="standardContextual"/>
        </w:rPr>
        <w:t xml:space="preserve"> </w:t>
      </w:r>
    </w:p>
    <w:p w14:paraId="150DDB23" w14:textId="77777777" w:rsidR="00DC6D90" w:rsidRPr="00DC6D90" w:rsidRDefault="00DC6D90" w:rsidP="00DC6D90">
      <w:pPr>
        <w:spacing w:after="0" w:line="240" w:lineRule="auto"/>
        <w:jc w:val="both"/>
        <w:rPr>
          <w:rFonts w:ascii="Arial" w:eastAsia="Aptos" w:hAnsi="Arial" w:cs="Arial"/>
          <w:b/>
          <w:bCs/>
          <w:kern w:val="2"/>
          <w:lang w:val="fr-CA" w:eastAsia="en-US"/>
          <w14:ligatures w14:val="standardContextual"/>
        </w:rPr>
      </w:pPr>
    </w:p>
    <w:p w14:paraId="4F9C7C18" w14:textId="77777777" w:rsidR="00DC6D90" w:rsidRPr="00DC6D90" w:rsidRDefault="00DC6D90" w:rsidP="00DC6D90">
      <w:pPr>
        <w:spacing w:after="0" w:line="240" w:lineRule="auto"/>
        <w:jc w:val="both"/>
        <w:rPr>
          <w:rFonts w:ascii="Arial" w:eastAsia="Aptos" w:hAnsi="Arial" w:cs="Arial"/>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Funding Amount: </w:t>
      </w:r>
      <w:r w:rsidRPr="00DC6D90">
        <w:rPr>
          <w:rFonts w:ascii="Arial" w:eastAsia="Aptos" w:hAnsi="Arial" w:cs="Arial"/>
          <w:kern w:val="2"/>
          <w:lang w:val="en-CA" w:eastAsia="en-US"/>
          <w14:ligatures w14:val="standardContextual"/>
        </w:rPr>
        <w:t>$16,253,622</w:t>
      </w:r>
    </w:p>
    <w:p w14:paraId="41518F44" w14:textId="77777777" w:rsidR="00DC6D90" w:rsidRPr="00DC6D90" w:rsidRDefault="00DC6D90" w:rsidP="00DC6D90">
      <w:pPr>
        <w:spacing w:after="0" w:line="240" w:lineRule="auto"/>
        <w:jc w:val="both"/>
        <w:rPr>
          <w:rFonts w:ascii="Arial" w:eastAsia="Aptos" w:hAnsi="Arial" w:cs="Arial"/>
          <w:b/>
          <w:bCs/>
          <w:kern w:val="2"/>
          <w:lang w:val="en-CA" w:eastAsia="en-US"/>
          <w14:ligatures w14:val="standardContextual"/>
        </w:rPr>
      </w:pPr>
    </w:p>
    <w:p w14:paraId="70F208C7" w14:textId="77777777" w:rsidR="00DC6D90" w:rsidRPr="00DC6D90" w:rsidRDefault="00DC6D90" w:rsidP="00DC6D90">
      <w:pPr>
        <w:spacing w:after="0" w:line="240" w:lineRule="auto"/>
        <w:jc w:val="both"/>
        <w:rPr>
          <w:rFonts w:ascii="Arial" w:eastAsia="Aptos" w:hAnsi="Arial" w:cs="Arial"/>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Funding Duration: </w:t>
      </w:r>
      <w:r w:rsidRPr="00DC6D90">
        <w:rPr>
          <w:rFonts w:ascii="Arial" w:eastAsia="Aptos" w:hAnsi="Arial" w:cs="Arial"/>
          <w:kern w:val="2"/>
          <w:lang w:val="en-CA" w:eastAsia="en-US"/>
          <w14:ligatures w14:val="standardContextual"/>
        </w:rPr>
        <w:t>2025/01/10 to 2028/03/31</w:t>
      </w:r>
    </w:p>
    <w:p w14:paraId="1047BBC6" w14:textId="77777777" w:rsidR="00DC6D90" w:rsidRPr="00DC6D90" w:rsidRDefault="00DC6D90" w:rsidP="00DC6D90">
      <w:pPr>
        <w:spacing w:after="0" w:line="240" w:lineRule="auto"/>
        <w:jc w:val="both"/>
        <w:rPr>
          <w:rFonts w:ascii="Arial" w:eastAsia="Aptos" w:hAnsi="Arial" w:cs="Arial"/>
          <w:b/>
          <w:bCs/>
          <w:kern w:val="2"/>
          <w:lang w:val="en-CA" w:eastAsia="en-US"/>
          <w14:ligatures w14:val="standardContextual"/>
        </w:rPr>
      </w:pPr>
    </w:p>
    <w:p w14:paraId="2AFB499D" w14:textId="77777777" w:rsidR="00DC6D90" w:rsidRPr="00DC6D90" w:rsidRDefault="00DC6D90" w:rsidP="00DC6D90">
      <w:pPr>
        <w:spacing w:after="0" w:line="240" w:lineRule="auto"/>
        <w:jc w:val="both"/>
        <w:rPr>
          <w:rFonts w:ascii="Arial" w:eastAsia="Aptos" w:hAnsi="Arial" w:cs="Arial"/>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Funding Announcement: </w:t>
      </w:r>
      <w:hyperlink r:id="rId11" w:history="1">
        <w:r w:rsidRPr="00DC6D90">
          <w:rPr>
            <w:rFonts w:ascii="Arial" w:eastAsia="Aptos" w:hAnsi="Arial" w:cs="Arial"/>
            <w:color w:val="467886"/>
            <w:kern w:val="2"/>
            <w:u w:val="single"/>
            <w:lang w:val="en-CA" w:eastAsia="en-US"/>
            <w14:ligatures w14:val="standardContextual"/>
          </w:rPr>
          <w:t>New funding for early learning and child care initiatives in Francophone minority communities - Canada.ca</w:t>
        </w:r>
      </w:hyperlink>
    </w:p>
    <w:p w14:paraId="0543C5BC" w14:textId="77777777" w:rsidR="00DC6D90" w:rsidRPr="00DC6D90" w:rsidRDefault="00DC6D90" w:rsidP="00DC6D90">
      <w:pPr>
        <w:spacing w:after="0" w:line="240" w:lineRule="auto"/>
        <w:jc w:val="both"/>
        <w:rPr>
          <w:rFonts w:ascii="Arial" w:eastAsia="Aptos" w:hAnsi="Arial" w:cs="Arial"/>
          <w:kern w:val="2"/>
          <w:lang w:val="en-CA" w:eastAsia="en-US"/>
          <w14:ligatures w14:val="standardContextual"/>
        </w:rPr>
      </w:pPr>
    </w:p>
    <w:p w14:paraId="14056B88" w14:textId="77777777" w:rsidR="00DC6D90" w:rsidRPr="00DC6D90" w:rsidRDefault="00DC6D90" w:rsidP="00DC6D90">
      <w:pPr>
        <w:spacing w:after="0" w:line="240" w:lineRule="auto"/>
        <w:jc w:val="both"/>
        <w:rPr>
          <w:rFonts w:ascii="Arial" w:eastAsia="Aptos" w:hAnsi="Arial" w:cs="Arial"/>
          <w:b/>
          <w:bCs/>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Project details: </w:t>
      </w:r>
      <w:hyperlink r:id="rId12" w:history="1">
        <w:r w:rsidRPr="00DC6D90">
          <w:rPr>
            <w:rFonts w:ascii="Arial" w:eastAsia="Aptos" w:hAnsi="Arial" w:cs="Arial"/>
            <w:color w:val="467886"/>
            <w:kern w:val="2"/>
            <w:u w:val="single"/>
            <w:lang w:val="en-CA" w:eastAsia="en-US"/>
            <w14:ligatures w14:val="standardContextual"/>
          </w:rPr>
          <w:t>Grants and Contributions</w:t>
        </w:r>
      </w:hyperlink>
    </w:p>
    <w:p w14:paraId="2EFAF6A8" w14:textId="77777777" w:rsidR="00DC6D90" w:rsidRPr="00DC6D90" w:rsidRDefault="00DC6D90" w:rsidP="00DC6D90">
      <w:pPr>
        <w:spacing w:after="0" w:line="276" w:lineRule="auto"/>
        <w:jc w:val="both"/>
        <w:rPr>
          <w:rFonts w:ascii="Arial" w:eastAsia="Aptos" w:hAnsi="Arial" w:cs="Arial"/>
          <w:b/>
          <w:bCs/>
          <w:kern w:val="2"/>
          <w:lang w:val="en-CA" w:eastAsia="en-US"/>
          <w14:ligatures w14:val="standardContextual"/>
        </w:rPr>
      </w:pPr>
    </w:p>
    <w:p w14:paraId="6CD551FC" w14:textId="77777777" w:rsidR="00DC6D90" w:rsidRPr="00DC6D90" w:rsidRDefault="00DC6D90" w:rsidP="00DC6D90">
      <w:pPr>
        <w:spacing w:after="0" w:line="276" w:lineRule="auto"/>
        <w:jc w:val="both"/>
        <w:rPr>
          <w:rFonts w:ascii="Arial" w:eastAsia="Aptos" w:hAnsi="Arial" w:cs="Arial"/>
          <w:b/>
          <w:bCs/>
          <w:i/>
          <w:iCs/>
          <w:kern w:val="2"/>
          <w:lang w:val="en-CA" w:eastAsia="en-US"/>
          <w14:ligatures w14:val="standardContextual"/>
        </w:rPr>
      </w:pPr>
      <w:r w:rsidRPr="00DC6D90">
        <w:rPr>
          <w:rFonts w:ascii="Arial" w:eastAsia="Aptos" w:hAnsi="Arial" w:cs="Arial"/>
          <w:b/>
          <w:bCs/>
          <w:i/>
          <w:iCs/>
          <w:kern w:val="2"/>
          <w:lang w:val="en-CA" w:eastAsia="en-US"/>
          <w14:ligatures w14:val="standardContextual"/>
        </w:rPr>
        <w:t xml:space="preserve">This initiative was renewed based on the positive impacts of the former initiative from the 2018-2023 Action Plan for Official Languages and the persisting needs for new qualified francophone ECEs in the sector. The former initiative was also funded by ESDC and led by the ACUFC. It started on 2019/07/15 and ended on 2024/07/10.  </w:t>
      </w:r>
    </w:p>
    <w:p w14:paraId="4EB73146" w14:textId="77777777" w:rsidR="00DC6D90" w:rsidRPr="00DC6D90" w:rsidRDefault="00DC6D90" w:rsidP="00DC6D90">
      <w:pPr>
        <w:spacing w:after="0" w:line="276" w:lineRule="auto"/>
        <w:jc w:val="both"/>
        <w:rPr>
          <w:rFonts w:ascii="Arial" w:eastAsia="Aptos" w:hAnsi="Arial" w:cs="Arial"/>
          <w:b/>
          <w:bCs/>
          <w:kern w:val="2"/>
          <w:lang w:val="en-CA" w:eastAsia="en-US"/>
          <w14:ligatures w14:val="standardContextual"/>
        </w:rPr>
      </w:pPr>
    </w:p>
    <w:p w14:paraId="64EA26AA" w14:textId="77777777" w:rsidR="00DC6D90" w:rsidRPr="00DC6D90" w:rsidRDefault="00DC6D90" w:rsidP="00DC6D90">
      <w:pPr>
        <w:spacing w:after="0" w:line="276" w:lineRule="auto"/>
        <w:jc w:val="both"/>
        <w:rPr>
          <w:rFonts w:ascii="Arial" w:eastAsia="Aptos" w:hAnsi="Arial" w:cs="Arial"/>
          <w:b/>
          <w:bCs/>
          <w:kern w:val="2"/>
          <w:lang w:val="en-CA" w:eastAsia="en-US"/>
          <w14:ligatures w14:val="standardContextual"/>
        </w:rPr>
      </w:pPr>
      <w:r w:rsidRPr="00DC6D90">
        <w:rPr>
          <w:rFonts w:ascii="Arial" w:eastAsia="Aptos" w:hAnsi="Arial" w:cs="Arial"/>
          <w:b/>
          <w:bCs/>
          <w:kern w:val="2"/>
          <w:lang w:val="en-CA" w:eastAsia="en-US"/>
          <w14:ligatures w14:val="standardContextual"/>
        </w:rPr>
        <w:t>Summary of the initiative:</w:t>
      </w:r>
    </w:p>
    <w:p w14:paraId="05DA389B" w14:textId="77777777" w:rsidR="00DC6D90" w:rsidRPr="00DC6D90" w:rsidRDefault="00DC6D90" w:rsidP="00DC6D90">
      <w:pPr>
        <w:spacing w:before="210" w:after="210" w:line="278" w:lineRule="auto"/>
        <w:contextualSpacing/>
        <w:jc w:val="both"/>
        <w:rPr>
          <w:rFonts w:ascii="Arial" w:eastAsia="Yu Mincho" w:hAnsi="Arial" w:cs="Arial"/>
          <w:kern w:val="2"/>
          <w:lang w:val="en-CA" w:eastAsia="en-US"/>
          <w14:ligatures w14:val="standardContextual"/>
        </w:rPr>
      </w:pPr>
      <w:r w:rsidRPr="00DC6D90">
        <w:rPr>
          <w:rFonts w:ascii="Arial" w:eastAsia="Yu Mincho" w:hAnsi="Arial" w:cs="Arial"/>
          <w:kern w:val="2"/>
          <w:lang w:val="en-CA" w:eastAsia="en-US"/>
          <w14:ligatures w14:val="standardContextual"/>
        </w:rPr>
        <w:t xml:space="preserve">The Training and Capacity Building for Early Childhood Educators in Francophone Minority Communities (FCMs) Initiative aims to support the development and improvement of training programs and to strengthen the capacity of early childhood educators (ECEs) in FMCs, </w:t>
      </w:r>
      <w:proofErr w:type="gramStart"/>
      <w:r w:rsidRPr="00DC6D90">
        <w:rPr>
          <w:rFonts w:ascii="Arial" w:eastAsia="Yu Mincho" w:hAnsi="Arial" w:cs="Arial"/>
          <w:kern w:val="2"/>
          <w:lang w:val="en-CA" w:eastAsia="en-US"/>
          <w14:ligatures w14:val="standardContextual"/>
        </w:rPr>
        <w:t>in order to</w:t>
      </w:r>
      <w:proofErr w:type="gramEnd"/>
      <w:r w:rsidRPr="00DC6D90">
        <w:rPr>
          <w:rFonts w:ascii="Arial" w:eastAsia="Yu Mincho" w:hAnsi="Arial" w:cs="Arial"/>
          <w:kern w:val="2"/>
          <w:lang w:val="en-CA" w:eastAsia="en-US"/>
          <w14:ligatures w14:val="standardContextual"/>
        </w:rPr>
        <w:t xml:space="preserve"> meet labour market needs in the Early Learning and Child Care (ELCC) sector.</w:t>
      </w:r>
    </w:p>
    <w:p w14:paraId="1FBA348E" w14:textId="77777777" w:rsidR="00DC6D90" w:rsidRPr="00DC6D90" w:rsidRDefault="00DC6D90" w:rsidP="00DC6D90">
      <w:pPr>
        <w:spacing w:before="210" w:after="210" w:line="278" w:lineRule="auto"/>
        <w:contextualSpacing/>
        <w:jc w:val="both"/>
        <w:rPr>
          <w:rFonts w:ascii="Arial" w:eastAsia="Yu Mincho" w:hAnsi="Arial" w:cs="Arial"/>
          <w:kern w:val="2"/>
          <w:lang w:val="en-CA" w:eastAsia="en-US"/>
          <w14:ligatures w14:val="standardContextual"/>
        </w:rPr>
      </w:pPr>
    </w:p>
    <w:p w14:paraId="457EDF70" w14:textId="77777777" w:rsidR="00DC6D90" w:rsidRPr="00DC6D90" w:rsidRDefault="00DC6D90" w:rsidP="00DC6D90">
      <w:pPr>
        <w:spacing w:before="210" w:after="210" w:line="278" w:lineRule="auto"/>
        <w:contextualSpacing/>
        <w:jc w:val="both"/>
        <w:rPr>
          <w:rFonts w:ascii="Arial" w:eastAsia="Yu Mincho" w:hAnsi="Arial" w:cs="Arial"/>
          <w:kern w:val="2"/>
          <w:lang w:val="en-CA" w:eastAsia="en-US"/>
          <w14:ligatures w14:val="standardContextual"/>
        </w:rPr>
      </w:pPr>
      <w:r w:rsidRPr="00DC6D90">
        <w:rPr>
          <w:rFonts w:ascii="Arial" w:eastAsia="Yu Mincho" w:hAnsi="Arial" w:cs="Arial"/>
          <w:kern w:val="2"/>
          <w:lang w:val="en-CA" w:eastAsia="en-US"/>
          <w14:ligatures w14:val="standardContextual"/>
        </w:rPr>
        <w:t xml:space="preserve">This renewed and enhanced initiative is led by the Association des collèges et </w:t>
      </w:r>
      <w:proofErr w:type="spellStart"/>
      <w:r w:rsidRPr="00DC6D90">
        <w:rPr>
          <w:rFonts w:ascii="Arial" w:eastAsia="Yu Mincho" w:hAnsi="Arial" w:cs="Arial"/>
          <w:kern w:val="2"/>
          <w:lang w:val="en-CA" w:eastAsia="en-US"/>
          <w14:ligatures w14:val="standardContextual"/>
        </w:rPr>
        <w:t>universités</w:t>
      </w:r>
      <w:proofErr w:type="spellEnd"/>
      <w:r w:rsidRPr="00DC6D90">
        <w:rPr>
          <w:rFonts w:ascii="Arial" w:eastAsia="Yu Mincho" w:hAnsi="Arial" w:cs="Arial"/>
          <w:kern w:val="2"/>
          <w:lang w:val="en-CA" w:eastAsia="en-US"/>
          <w14:ligatures w14:val="standardContextual"/>
        </w:rPr>
        <w:t xml:space="preserve"> de la </w:t>
      </w:r>
      <w:proofErr w:type="spellStart"/>
      <w:r w:rsidRPr="00DC6D90">
        <w:rPr>
          <w:rFonts w:ascii="Arial" w:eastAsia="Yu Mincho" w:hAnsi="Arial" w:cs="Arial"/>
          <w:kern w:val="2"/>
          <w:lang w:val="en-CA" w:eastAsia="en-US"/>
          <w14:ligatures w14:val="standardContextual"/>
        </w:rPr>
        <w:t>francophonie</w:t>
      </w:r>
      <w:proofErr w:type="spellEnd"/>
      <w:r w:rsidRPr="00DC6D90">
        <w:rPr>
          <w:rFonts w:ascii="Arial" w:eastAsia="Yu Mincho" w:hAnsi="Arial" w:cs="Arial"/>
          <w:kern w:val="2"/>
          <w:lang w:val="en-CA" w:eastAsia="en-US"/>
          <w14:ligatures w14:val="standardContextual"/>
        </w:rPr>
        <w:t xml:space="preserve"> canadienne (ACUFC), which is the recipient of $16.3 million in funding, including $12.6 million in new funding for ELCC from the Action Plan for Official Languages 2023–2028, and $3.7 million from the early childhood development fund.</w:t>
      </w:r>
    </w:p>
    <w:p w14:paraId="2F4E99D7" w14:textId="77777777" w:rsidR="00DC6D90" w:rsidRPr="00DC6D90" w:rsidRDefault="00DC6D90" w:rsidP="00DC6D90">
      <w:pPr>
        <w:spacing w:before="210" w:after="210" w:line="278" w:lineRule="auto"/>
        <w:contextualSpacing/>
        <w:jc w:val="both"/>
        <w:rPr>
          <w:rFonts w:ascii="Arial" w:eastAsia="Yu Mincho" w:hAnsi="Arial" w:cs="Arial"/>
          <w:kern w:val="2"/>
          <w:lang w:val="en-CA" w:eastAsia="en-US"/>
          <w14:ligatures w14:val="standardContextual"/>
        </w:rPr>
      </w:pPr>
    </w:p>
    <w:p w14:paraId="757091E3" w14:textId="77777777" w:rsidR="00DC6D90" w:rsidRPr="00DC6D90" w:rsidRDefault="00DC6D90" w:rsidP="00DC6D90">
      <w:pPr>
        <w:spacing w:after="0" w:line="276" w:lineRule="auto"/>
        <w:jc w:val="both"/>
        <w:rPr>
          <w:rFonts w:ascii="Arial" w:eastAsia="Yu Mincho" w:hAnsi="Arial" w:cs="Arial"/>
          <w:kern w:val="2"/>
          <w:lang w:val="en-CA" w:eastAsia="en-US"/>
          <w14:ligatures w14:val="standardContextual"/>
        </w:rPr>
      </w:pPr>
      <w:r w:rsidRPr="00DC6D90">
        <w:rPr>
          <w:rFonts w:ascii="Arial" w:eastAsia="Yu Mincho" w:hAnsi="Arial" w:cs="Arial"/>
          <w:kern w:val="2"/>
          <w:lang w:val="en-CA" w:eastAsia="en-US"/>
          <w14:ligatures w14:val="standardContextual"/>
        </w:rPr>
        <w:t>As the primary funding recipient, the ACUFC redistributes funds to eligible organizations to support the development and improvement of professional training, as well as the capacity building of early childhood educators in the ELCC sector in FMCs.</w:t>
      </w:r>
    </w:p>
    <w:p w14:paraId="7A99A7EC" w14:textId="77777777" w:rsidR="00DC6D90" w:rsidRPr="00DC6D90" w:rsidRDefault="00DC6D90" w:rsidP="00DC6D90">
      <w:pPr>
        <w:spacing w:after="0" w:line="276" w:lineRule="auto"/>
        <w:jc w:val="both"/>
        <w:rPr>
          <w:rFonts w:ascii="Arial" w:eastAsia="Yu Mincho" w:hAnsi="Arial" w:cs="Arial"/>
          <w:kern w:val="2"/>
          <w:lang w:val="en-CA" w:eastAsia="en-US"/>
          <w14:ligatures w14:val="standardContextual"/>
        </w:rPr>
      </w:pPr>
    </w:p>
    <w:p w14:paraId="73CC0FAD" w14:textId="77777777" w:rsidR="00DC6D90" w:rsidRPr="00DC6D90" w:rsidRDefault="00DC6D90" w:rsidP="00DC6D90">
      <w:pPr>
        <w:spacing w:after="0" w:line="276" w:lineRule="auto"/>
        <w:jc w:val="both"/>
        <w:rPr>
          <w:rFonts w:ascii="Arial" w:eastAsia="Yu Mincho" w:hAnsi="Arial" w:cs="Arial"/>
          <w:kern w:val="2"/>
          <w:lang w:val="en-CA" w:eastAsia="en-US"/>
          <w14:ligatures w14:val="standardContextual"/>
        </w:rPr>
      </w:pPr>
      <w:r w:rsidRPr="00DC6D90">
        <w:rPr>
          <w:rFonts w:ascii="Arial" w:eastAsia="Yu Mincho" w:hAnsi="Arial" w:cs="Arial"/>
          <w:kern w:val="2"/>
          <w:lang w:val="en-CA" w:eastAsia="en-US"/>
          <w14:ligatures w14:val="standardContextual"/>
        </w:rPr>
        <w:t xml:space="preserve">As part of this project, the ACUFC also aim to develop research capacity on early childhood within FMCs, to document the current state of the sector and guide future developments, particularly by identifying best practices and mechanisms to share resources. To achieve this, they are undertaking </w:t>
      </w:r>
      <w:r w:rsidRPr="00DC6D90">
        <w:rPr>
          <w:rFonts w:ascii="Arial" w:eastAsia="Arial" w:hAnsi="Arial" w:cs="Arial"/>
          <w:kern w:val="2"/>
          <w:lang w:val="en-CA" w:eastAsia="en-US"/>
          <w14:ligatures w14:val="standardContextual"/>
        </w:rPr>
        <w:t xml:space="preserve">collective knowledge mobilization initiatives, in collaboration with partners from various sectors. </w:t>
      </w:r>
      <w:r w:rsidRPr="00DC6D90">
        <w:rPr>
          <w:rFonts w:ascii="Arial" w:eastAsia="Yu Mincho" w:hAnsi="Arial" w:cs="Arial"/>
          <w:kern w:val="2"/>
          <w:lang w:val="en-CA" w:eastAsia="en-US"/>
          <w14:ligatures w14:val="standardContextual"/>
        </w:rPr>
        <w:t xml:space="preserve">To support this work, the ACUFC recently launched the </w:t>
      </w:r>
      <w:hyperlink r:id="rId13">
        <w:r w:rsidRPr="00DC6D90">
          <w:rPr>
            <w:rFonts w:ascii="Arial" w:eastAsia="Yu Mincho" w:hAnsi="Arial" w:cs="Arial"/>
            <w:color w:val="467886"/>
            <w:kern w:val="2"/>
            <w:u w:val="single"/>
            <w:lang w:val="en-CA" w:eastAsia="en-US"/>
            <w14:ligatures w14:val="standardContextual"/>
          </w:rPr>
          <w:t xml:space="preserve">Observatoire de la formation </w:t>
        </w:r>
        <w:proofErr w:type="spellStart"/>
        <w:r w:rsidRPr="00DC6D90">
          <w:rPr>
            <w:rFonts w:ascii="Arial" w:eastAsia="Yu Mincho" w:hAnsi="Arial" w:cs="Arial"/>
            <w:color w:val="467886"/>
            <w:kern w:val="2"/>
            <w:u w:val="single"/>
            <w:lang w:val="en-CA" w:eastAsia="en-US"/>
            <w14:ligatures w14:val="standardContextual"/>
          </w:rPr>
          <w:t>en</w:t>
        </w:r>
        <w:proofErr w:type="spellEnd"/>
        <w:r w:rsidRPr="00DC6D90">
          <w:rPr>
            <w:rFonts w:ascii="Arial" w:eastAsia="Yu Mincho" w:hAnsi="Arial" w:cs="Arial"/>
            <w:color w:val="467886"/>
            <w:kern w:val="2"/>
            <w:u w:val="single"/>
            <w:lang w:val="en-CA" w:eastAsia="en-US"/>
            <w14:ligatures w14:val="standardContextual"/>
          </w:rPr>
          <w:t xml:space="preserve"> petite </w:t>
        </w:r>
        <w:proofErr w:type="spellStart"/>
        <w:r w:rsidRPr="00DC6D90">
          <w:rPr>
            <w:rFonts w:ascii="Arial" w:eastAsia="Yu Mincho" w:hAnsi="Arial" w:cs="Arial"/>
            <w:color w:val="467886"/>
            <w:kern w:val="2"/>
            <w:u w:val="single"/>
            <w:lang w:val="en-CA" w:eastAsia="en-US"/>
            <w14:ligatures w14:val="standardContextual"/>
          </w:rPr>
          <w:t>enfance</w:t>
        </w:r>
        <w:proofErr w:type="spellEnd"/>
      </w:hyperlink>
      <w:r w:rsidRPr="00DC6D90">
        <w:rPr>
          <w:rFonts w:ascii="Arial" w:eastAsia="Yu Mincho" w:hAnsi="Arial" w:cs="Arial"/>
          <w:kern w:val="2"/>
          <w:lang w:val="en-CA" w:eastAsia="en-US"/>
          <w14:ligatures w14:val="standardContextual"/>
        </w:rPr>
        <w:t xml:space="preserve"> that has a section to disseminate the results of the funded research.</w:t>
      </w:r>
    </w:p>
    <w:p w14:paraId="7682654B" w14:textId="77777777" w:rsidR="00DC6D90" w:rsidRPr="00DC6D90" w:rsidRDefault="00DC6D90" w:rsidP="00DC6D90">
      <w:pPr>
        <w:spacing w:after="0" w:line="276" w:lineRule="auto"/>
        <w:jc w:val="both"/>
        <w:rPr>
          <w:rFonts w:ascii="Arial" w:eastAsia="Yu Mincho" w:hAnsi="Arial" w:cs="Arial"/>
          <w:kern w:val="2"/>
          <w:lang w:val="en-CA" w:eastAsia="en-US"/>
          <w14:ligatures w14:val="standardContextual"/>
        </w:rPr>
      </w:pPr>
    </w:p>
    <w:p w14:paraId="0374DB6C" w14:textId="77777777" w:rsidR="00DC6D90" w:rsidRPr="00DC6D90" w:rsidRDefault="00DC6D90" w:rsidP="00DC6D90">
      <w:pPr>
        <w:spacing w:after="0" w:line="276" w:lineRule="auto"/>
        <w:jc w:val="both"/>
        <w:rPr>
          <w:rFonts w:ascii="Arial" w:eastAsia="Yu Mincho" w:hAnsi="Arial" w:cs="Arial"/>
          <w:kern w:val="2"/>
          <w:lang w:val="en-CA" w:eastAsia="en-US"/>
          <w14:ligatures w14:val="standardContextual"/>
        </w:rPr>
      </w:pPr>
      <w:r w:rsidRPr="00DC6D90">
        <w:rPr>
          <w:rFonts w:ascii="Arial" w:eastAsia="Yu Mincho" w:hAnsi="Arial" w:cs="Arial"/>
          <w:kern w:val="2"/>
          <w:lang w:val="en-CA" w:eastAsia="en-US"/>
          <w14:ligatures w14:val="standardContextual"/>
        </w:rPr>
        <w:t xml:space="preserve">Moreover, the project aims to improve the recognition of the profession of Early Childhood Educator, which led the ACUFC to initiate the </w:t>
      </w:r>
      <w:hyperlink r:id="rId14" w:history="1">
        <w:r w:rsidRPr="00DC6D90">
          <w:rPr>
            <w:rFonts w:ascii="Arial" w:eastAsia="Yu Mincho" w:hAnsi="Arial" w:cs="Arial"/>
            <w:color w:val="467886"/>
            <w:kern w:val="2"/>
            <w:u w:val="single"/>
            <w:lang w:val="en-CA" w:eastAsia="en-US"/>
            <w14:ligatures w14:val="standardContextual"/>
          </w:rPr>
          <w:t xml:space="preserve">first </w:t>
        </w:r>
        <w:r w:rsidRPr="00DC6D90">
          <w:rPr>
            <w:rFonts w:ascii="Arial" w:eastAsia="Aptos" w:hAnsi="Arial" w:cs="Arial"/>
            <w:color w:val="467886"/>
            <w:kern w:val="2"/>
            <w:u w:val="single"/>
            <w:lang w:val="en-CA" w:eastAsia="en-US"/>
            <w14:ligatures w14:val="standardContextual"/>
          </w:rPr>
          <w:t>Early Childhood Educator in FMCs Recognition Week.</w:t>
        </w:r>
      </w:hyperlink>
      <w:r w:rsidRPr="00DC6D90">
        <w:rPr>
          <w:rFonts w:ascii="Arial" w:eastAsia="Aptos" w:hAnsi="Arial" w:cs="Arial"/>
          <w:kern w:val="2"/>
          <w:lang w:val="en-CA" w:eastAsia="en-US"/>
          <w14:ligatures w14:val="standardContextual"/>
        </w:rPr>
        <w:t xml:space="preserve"> </w:t>
      </w:r>
    </w:p>
    <w:p w14:paraId="35126460" w14:textId="77777777" w:rsidR="00DC6D90" w:rsidRPr="00DC6D90" w:rsidRDefault="00DC6D90" w:rsidP="00DC6D90">
      <w:pPr>
        <w:spacing w:after="0" w:line="276" w:lineRule="auto"/>
        <w:jc w:val="both"/>
        <w:rPr>
          <w:rFonts w:ascii="Arial" w:eastAsia="Aptos" w:hAnsi="Arial" w:cs="Arial"/>
          <w:b/>
          <w:bCs/>
          <w:kern w:val="2"/>
          <w:lang w:val="en-CA" w:eastAsia="en-US"/>
          <w14:ligatures w14:val="standardContextual"/>
        </w:rPr>
      </w:pPr>
    </w:p>
    <w:p w14:paraId="1DA17BD0" w14:textId="77777777" w:rsidR="00DC6D90" w:rsidRPr="00DC6D90" w:rsidRDefault="00DC6D90" w:rsidP="00DC6D90">
      <w:pPr>
        <w:spacing w:after="0" w:line="276" w:lineRule="auto"/>
        <w:jc w:val="both"/>
        <w:rPr>
          <w:rFonts w:ascii="Arial" w:eastAsia="Aptos" w:hAnsi="Arial" w:cs="Arial"/>
          <w:b/>
          <w:bCs/>
          <w:kern w:val="2"/>
          <w:lang w:val="en-CA" w:eastAsia="en-US"/>
          <w14:ligatures w14:val="standardContextual"/>
        </w:rPr>
      </w:pPr>
      <w:r w:rsidRPr="00DC6D90">
        <w:rPr>
          <w:rFonts w:ascii="Arial" w:eastAsia="Aptos" w:hAnsi="Arial" w:cs="Arial"/>
          <w:b/>
          <w:bCs/>
          <w:kern w:val="2"/>
          <w:lang w:val="en-CA" w:eastAsia="en-US"/>
          <w14:ligatures w14:val="standardContextual"/>
        </w:rPr>
        <w:t xml:space="preserve">Expected results: </w:t>
      </w:r>
    </w:p>
    <w:p w14:paraId="5717923C" w14:textId="77777777" w:rsidR="00DC6D90" w:rsidRPr="00DC6D90" w:rsidRDefault="00DC6D90" w:rsidP="00DC6D90">
      <w:pPr>
        <w:numPr>
          <w:ilvl w:val="0"/>
          <w:numId w:val="1"/>
        </w:numPr>
        <w:spacing w:after="0" w:line="276" w:lineRule="auto"/>
        <w:contextualSpacing/>
        <w:jc w:val="both"/>
        <w:rPr>
          <w:rFonts w:ascii="Arial" w:eastAsia="Aptos" w:hAnsi="Arial" w:cs="Arial"/>
          <w:kern w:val="2"/>
          <w:lang w:val="en-CA" w:eastAsia="en-US"/>
          <w14:ligatures w14:val="standardContextual"/>
        </w:rPr>
      </w:pPr>
      <w:bookmarkStart w:id="0" w:name="_Hlk146711976"/>
      <w:r w:rsidRPr="00DC6D90">
        <w:rPr>
          <w:rFonts w:ascii="Arial" w:eastAsia="MS Mincho" w:hAnsi="Arial" w:cs="Arial"/>
          <w:color w:val="000000"/>
          <w:kern w:val="2"/>
          <w:lang w:val="en-CA"/>
          <w14:ligatures w14:val="standardContextual"/>
        </w:rPr>
        <w:t xml:space="preserve">Early learning and </w:t>
      </w:r>
      <w:proofErr w:type="gramStart"/>
      <w:r w:rsidRPr="00DC6D90">
        <w:rPr>
          <w:rFonts w:ascii="Arial" w:eastAsia="MS Mincho" w:hAnsi="Arial" w:cs="Arial"/>
          <w:color w:val="000000"/>
          <w:kern w:val="2"/>
          <w:lang w:val="en-CA"/>
          <w14:ligatures w14:val="standardContextual"/>
        </w:rPr>
        <w:t>child care</w:t>
      </w:r>
      <w:proofErr w:type="gramEnd"/>
      <w:r w:rsidRPr="00DC6D90">
        <w:rPr>
          <w:rFonts w:ascii="Arial" w:eastAsia="MS Mincho" w:hAnsi="Arial" w:cs="Arial"/>
          <w:color w:val="000000"/>
          <w:kern w:val="2"/>
          <w:lang w:val="en-CA"/>
          <w14:ligatures w14:val="standardContextual"/>
        </w:rPr>
        <w:t xml:space="preserve"> service providers have a greater capacity to serve children and families in Francophone minority communities</w:t>
      </w:r>
      <w:bookmarkEnd w:id="0"/>
      <w:r w:rsidRPr="00DC6D90">
        <w:rPr>
          <w:rFonts w:ascii="Arial" w:eastAsia="Yu Gothic Light" w:hAnsi="Arial" w:cs="Arial"/>
          <w:color w:val="0F4761"/>
          <w:kern w:val="2"/>
          <w:lang w:val="en-CA" w:eastAsia="en-US"/>
          <w14:ligatures w14:val="standardContextual"/>
        </w:rPr>
        <w:t xml:space="preserve"> </w:t>
      </w:r>
    </w:p>
    <w:p w14:paraId="3E51E010" w14:textId="77777777" w:rsidR="00DC6D90" w:rsidRPr="00DC6D90" w:rsidRDefault="00DC6D90" w:rsidP="00DC6D90">
      <w:pPr>
        <w:spacing w:after="0" w:line="276" w:lineRule="auto"/>
        <w:ind w:left="720"/>
        <w:contextualSpacing/>
        <w:rPr>
          <w:rFonts w:ascii="Arial" w:eastAsia="Aptos" w:hAnsi="Arial" w:cs="Arial"/>
          <w:kern w:val="2"/>
          <w:u w:val="single"/>
          <w:lang w:val="en-CA" w:eastAsia="en-US"/>
          <w14:ligatures w14:val="standardContextual"/>
        </w:rPr>
      </w:pPr>
      <w:r w:rsidRPr="00DC6D90">
        <w:rPr>
          <w:rFonts w:ascii="Arial" w:eastAsia="Yu Gothic Light" w:hAnsi="Arial" w:cs="Arial"/>
          <w:color w:val="0F4761"/>
          <w:kern w:val="2"/>
          <w:u w:val="single"/>
          <w:lang w:val="en-CA" w:eastAsia="en-US"/>
          <w14:ligatures w14:val="standardContextual"/>
        </w:rPr>
        <w:t>Indicators:</w:t>
      </w:r>
    </w:p>
    <w:p w14:paraId="660D9E9A" w14:textId="77777777" w:rsidR="00DC6D90" w:rsidRPr="00DC6D90" w:rsidRDefault="00DC6D90" w:rsidP="00DC6D90">
      <w:pPr>
        <w:numPr>
          <w:ilvl w:val="0"/>
          <w:numId w:val="2"/>
        </w:numPr>
        <w:spacing w:after="0" w:line="276" w:lineRule="auto"/>
        <w:contextualSpacing/>
        <w:jc w:val="both"/>
        <w:rPr>
          <w:rFonts w:ascii="Arial" w:eastAsia="Aptos" w:hAnsi="Arial" w:cs="Arial"/>
          <w:kern w:val="2"/>
          <w:lang w:val="en-CA" w:eastAsia="en-US"/>
          <w14:ligatures w14:val="standardContextual"/>
        </w:rPr>
      </w:pPr>
      <w:r w:rsidRPr="00DC6D90">
        <w:rPr>
          <w:rFonts w:ascii="Arial" w:eastAsia="MS Mincho" w:hAnsi="Arial" w:cs="Arial"/>
          <w:kern w:val="2"/>
          <w:lang w:val="en-CA"/>
          <w14:ligatures w14:val="standardContextual"/>
        </w:rPr>
        <w:t>Increased number of cross-sectoral partnerships to support the development and delivery of training and capacity building for ECEs</w:t>
      </w:r>
    </w:p>
    <w:p w14:paraId="338A5D27" w14:textId="77777777" w:rsidR="00DC6D90" w:rsidRPr="00DC6D90" w:rsidRDefault="00DC6D90" w:rsidP="00DC6D90">
      <w:pPr>
        <w:numPr>
          <w:ilvl w:val="0"/>
          <w:numId w:val="2"/>
        </w:numPr>
        <w:spacing w:after="0" w:line="276" w:lineRule="auto"/>
        <w:contextualSpacing/>
        <w:jc w:val="both"/>
        <w:rPr>
          <w:rFonts w:ascii="Arial" w:eastAsia="Aptos" w:hAnsi="Arial" w:cs="Arial"/>
          <w:kern w:val="2"/>
          <w:lang w:val="en-CA" w:eastAsia="en-US"/>
          <w14:ligatures w14:val="standardContextual"/>
        </w:rPr>
      </w:pPr>
      <w:r w:rsidRPr="00DC6D90">
        <w:rPr>
          <w:rFonts w:ascii="Arial" w:eastAsia="MS Mincho" w:hAnsi="Arial" w:cs="Arial"/>
          <w:kern w:val="2"/>
          <w:lang w:val="en-CA"/>
          <w14:ligatures w14:val="standardContextual"/>
        </w:rPr>
        <w:t>Increased number of participants in early childhood professional development activities in Francophone minority communities</w:t>
      </w:r>
    </w:p>
    <w:p w14:paraId="5E246786" w14:textId="77777777" w:rsidR="00DC6D90" w:rsidRPr="00DC6D90" w:rsidRDefault="00DC6D90" w:rsidP="00DC6D90">
      <w:pPr>
        <w:numPr>
          <w:ilvl w:val="0"/>
          <w:numId w:val="2"/>
        </w:numPr>
        <w:spacing w:after="0" w:line="276" w:lineRule="auto"/>
        <w:contextualSpacing/>
        <w:jc w:val="both"/>
        <w:rPr>
          <w:rFonts w:ascii="Arial" w:eastAsia="Aptos" w:hAnsi="Arial" w:cs="Arial"/>
          <w:kern w:val="2"/>
          <w:lang w:val="en-CA" w:eastAsia="en-US"/>
          <w14:ligatures w14:val="standardContextual"/>
        </w:rPr>
      </w:pPr>
      <w:r w:rsidRPr="00DC6D90">
        <w:rPr>
          <w:rFonts w:ascii="Arial" w:eastAsia="Aptos" w:hAnsi="Arial" w:cs="Arial"/>
          <w:kern w:val="2"/>
          <w:lang w:val="en-CA" w:eastAsia="en-US"/>
          <w14:ligatures w14:val="standardContextual"/>
        </w:rPr>
        <w:t xml:space="preserve">Increased number of post-secondary institutions offering new and/or adapted training program or professional development training </w:t>
      </w:r>
    </w:p>
    <w:p w14:paraId="35A46F06" w14:textId="77777777" w:rsidR="00DC6D90" w:rsidRPr="00DC6D90" w:rsidRDefault="00DC6D90" w:rsidP="00DC6D90">
      <w:pPr>
        <w:numPr>
          <w:ilvl w:val="0"/>
          <w:numId w:val="2"/>
        </w:numPr>
        <w:spacing w:after="0" w:line="276" w:lineRule="auto"/>
        <w:contextualSpacing/>
        <w:jc w:val="both"/>
        <w:rPr>
          <w:rFonts w:ascii="Arial" w:eastAsia="Aptos" w:hAnsi="Arial" w:cs="Arial"/>
          <w:kern w:val="2"/>
          <w:lang w:val="en-CA" w:eastAsia="en-US"/>
          <w14:ligatures w14:val="standardContextual"/>
        </w:rPr>
      </w:pPr>
      <w:r w:rsidRPr="00DC6D90">
        <w:rPr>
          <w:rFonts w:ascii="Arial" w:eastAsia="Aptos" w:hAnsi="Arial" w:cs="Arial"/>
          <w:kern w:val="2"/>
          <w:lang w:val="en-CA" w:eastAsia="en-US"/>
          <w14:ligatures w14:val="standardContextual"/>
        </w:rPr>
        <w:t>Increased number of learning resources and training created and/adapted (initial and continued training)</w:t>
      </w:r>
    </w:p>
    <w:p w14:paraId="2C078E63" w14:textId="77777777" w:rsidR="00310DE7" w:rsidRPr="00DC6D90" w:rsidRDefault="00310DE7">
      <w:pPr>
        <w:rPr>
          <w:lang w:val="en-CA"/>
        </w:rPr>
      </w:pPr>
    </w:p>
    <w:sectPr w:rsidR="00310DE7" w:rsidRPr="00DC6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A8295F"/>
    <w:multiLevelType w:val="hybridMultilevel"/>
    <w:tmpl w:val="7A3E401E"/>
    <w:lvl w:ilvl="0" w:tplc="C35E68CA">
      <w:numFmt w:val="bullet"/>
      <w:lvlText w:val="-"/>
      <w:lvlJc w:val="left"/>
      <w:pPr>
        <w:ind w:left="720" w:hanging="360"/>
      </w:pPr>
      <w:rPr>
        <w:rFonts w:ascii="Arial" w:eastAsiaTheme="minorHAnsi"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1AD122E"/>
    <w:multiLevelType w:val="hybridMultilevel"/>
    <w:tmpl w:val="2884ADB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16cid:durableId="1045446759">
    <w:abstractNumId w:val="0"/>
  </w:num>
  <w:num w:numId="2" w16cid:durableId="14162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017A23"/>
    <w:rsid w:val="00310DE7"/>
    <w:rsid w:val="003B2319"/>
    <w:rsid w:val="00594A91"/>
    <w:rsid w:val="00B03301"/>
    <w:rsid w:val="00DC6D90"/>
    <w:rsid w:val="54017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17A23"/>
  <w15:chartTrackingRefBased/>
  <w15:docId w15:val="{304A5A39-474C-4765-8BFE-AA265A7A4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mationpetiteenfance.ca/mobilisation-des-connaissan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arch.open.canada.ca/grants/record/esdc-edsc,014-2024-2025-Q4-00049,curr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ada.ca/en/employment-social-development/news/2025/03/new-funding-for-early-learning-and-child-care-initiatives-in-francophone-minority-communities.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acufc.ca/" TargetMode="External"/><Relationship Id="rId4" Type="http://schemas.openxmlformats.org/officeDocument/2006/relationships/customXml" Target="../customXml/item4.xml"/><Relationship Id="rId9" Type="http://schemas.openxmlformats.org/officeDocument/2006/relationships/hyperlink" Target="https://www.canada.ca/en/canadian-heritage/services/official-languages-bilingualism/official-languages-action-plan/2023-2028.html" TargetMode="External"/><Relationship Id="rId14" Type="http://schemas.openxmlformats.org/officeDocument/2006/relationships/hyperlink" Target="https://merci-mon-educ.ca/program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XPJTHXDMYTKC-1148532594-24134</_dlc_DocId>
    <Finalis_x00e9_ xmlns="bec98ab0-c939-49a1-bdf8-a824b6abe8d9">false</Finalis_x00e9_>
    <_dlc_DocIdUrl xmlns="4737b361-35a6-4908-86d4-6df482422a04">
      <Url>https://014gc.sharepoint.com/sites/LO_PartieVII-PartVII_OL/_layouts/15/DocIdRedir.aspx?ID=XPJTHXDMYTKC-1148532594-24134</Url>
      <Description>XPJTHXDMYTKC-1148532594-24134</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1484F6-581C-4A07-9A3F-46AAEAA07A3C}">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2.xml><?xml version="1.0" encoding="utf-8"?>
<ds:datastoreItem xmlns:ds="http://schemas.openxmlformats.org/officeDocument/2006/customXml" ds:itemID="{A3970B28-EE4D-4D02-AC77-087B54F19182}">
  <ds:schemaRefs>
    <ds:schemaRef ds:uri="http://schemas.microsoft.com/sharepoint/v3/contenttype/forms"/>
  </ds:schemaRefs>
</ds:datastoreItem>
</file>

<file path=customXml/itemProps3.xml><?xml version="1.0" encoding="utf-8"?>
<ds:datastoreItem xmlns:ds="http://schemas.openxmlformats.org/officeDocument/2006/customXml" ds:itemID="{54A946CE-6C0A-4945-814C-6358B189C595}">
  <ds:schemaRefs>
    <ds:schemaRef ds:uri="http://schemas.microsoft.com/sharepoint/events"/>
  </ds:schemaRefs>
</ds:datastoreItem>
</file>

<file path=customXml/itemProps4.xml><?xml version="1.0" encoding="utf-8"?>
<ds:datastoreItem xmlns:ds="http://schemas.openxmlformats.org/officeDocument/2006/customXml" ds:itemID="{946C74CC-AA27-4552-9EFE-89BCD5798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3085</Characters>
  <Application>Microsoft Office Word</Application>
  <DocSecurity>0</DocSecurity>
  <Lines>71</Lines>
  <Paragraphs>25</Paragraphs>
  <ScaleCrop>false</ScaleCrop>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4</cp:revision>
  <dcterms:created xsi:type="dcterms:W3CDTF">2025-11-03T19:38:00Z</dcterms:created>
  <dcterms:modified xsi:type="dcterms:W3CDTF">2025-11-03T19:40:00Z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399fff85-dbc6-46b9-af5f-b758afd4a3e9</vt:lpwstr>
  </property>
  <property fmtid="{D5CDD505-2E9C-101B-9397-08002B2CF9AE}" pid="4" name="MediaServiceImageTags">
    <vt:lpwstr/>
  </property>
</Properties>
</file>